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7F" w:rsidRDefault="00A57E7F" w:rsidP="00A57E7F">
      <w:pPr>
        <w:keepNext/>
        <w:keepLines/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s-AR"/>
        </w:rPr>
        <w:drawing>
          <wp:anchor distT="0" distB="0" distL="114300" distR="114300" simplePos="0" relativeHeight="251659264" behindDoc="0" locked="0" layoutInCell="1" hidden="0" allowOverlap="1" wp14:anchorId="22E79247" wp14:editId="28E36F5B">
            <wp:simplePos x="0" y="0"/>
            <wp:positionH relativeFrom="page">
              <wp:posOffset>5071745</wp:posOffset>
            </wp:positionH>
            <wp:positionV relativeFrom="page">
              <wp:posOffset>594995</wp:posOffset>
            </wp:positionV>
            <wp:extent cx="1612900" cy="836295"/>
            <wp:effectExtent l="0" t="0" r="635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3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>PROVINCIA DE BUENOS AIRES</w:t>
      </w:r>
    </w:p>
    <w:p w:rsidR="00A57E7F" w:rsidRDefault="00A57E7F" w:rsidP="00A57E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DIRECCIÓN GENERAL DE CULTURA Y EDUCACIÓN</w:t>
      </w:r>
    </w:p>
    <w:p w:rsidR="00A57E7F" w:rsidRDefault="00A57E7F" w:rsidP="00A57E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DIRECCIÓN DE EDUCACIÓN ARTÍSTICA</w:t>
      </w:r>
    </w:p>
    <w:p w:rsidR="00A57E7F" w:rsidRDefault="00A57E7F" w:rsidP="00A57E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REGIÓN 22 – DISTRITO DE BAHÍA BLANCA</w:t>
      </w:r>
    </w:p>
    <w:p w:rsidR="00A57E7F" w:rsidRDefault="00A57E7F" w:rsidP="00A57E7F">
      <w:pPr>
        <w:spacing w:line="240" w:lineRule="auto"/>
        <w:rPr>
          <w:rStyle w:val="fontstyle01"/>
        </w:rPr>
      </w:pPr>
      <w:r>
        <w:rPr>
          <w:b/>
          <w:sz w:val="18"/>
          <w:szCs w:val="18"/>
        </w:rPr>
        <w:t>ESCUELA DE DANZAS CLÁSICAS Nº2 ALBA LUTECIA</w:t>
      </w:r>
    </w:p>
    <w:p w:rsidR="00DB1215" w:rsidRDefault="00A57E7F" w:rsidP="00DB1215">
      <w:pPr>
        <w:pStyle w:val="NormalWeb"/>
        <w:spacing w:before="0" w:beforeAutospacing="0" w:after="0" w:afterAutospacing="0"/>
        <w:jc w:val="both"/>
        <w:rPr>
          <w:rStyle w:val="Textoennegrita"/>
        </w:rPr>
      </w:pPr>
      <w:r>
        <w:rPr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32384</wp:posOffset>
                </wp:positionH>
                <wp:positionV relativeFrom="paragraph">
                  <wp:posOffset>20320</wp:posOffset>
                </wp:positionV>
                <wp:extent cx="5927725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8065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.6pt" to="469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:rsidR="00A57E7F" w:rsidRDefault="00A57E7F" w:rsidP="00A57E7F">
      <w:pPr>
        <w:pStyle w:val="NormalWeb"/>
        <w:spacing w:before="0" w:beforeAutospacing="0" w:after="0" w:afterAutospacing="0"/>
        <w:jc w:val="center"/>
        <w:rPr>
          <w:rStyle w:val="Textoennegrita"/>
        </w:rPr>
      </w:pPr>
      <w:r>
        <w:rPr>
          <w:rStyle w:val="Textoennegrita"/>
        </w:rPr>
        <w:t>ELECCIONES CENTRO DE ESTUDIANTES</w:t>
      </w:r>
    </w:p>
    <w:p w:rsidR="00A57E7F" w:rsidRPr="00A57E7F" w:rsidRDefault="00A57E7F" w:rsidP="00DB1215">
      <w:pPr>
        <w:pStyle w:val="NormalWeb"/>
        <w:spacing w:before="0" w:beforeAutospacing="0" w:after="0" w:afterAutospacing="0"/>
        <w:jc w:val="both"/>
        <w:rPr>
          <w:rStyle w:val="Textoennegrita"/>
          <w:sz w:val="16"/>
          <w:szCs w:val="16"/>
        </w:rPr>
      </w:pPr>
      <w:bookmarkStart w:id="0" w:name="_GoBack"/>
      <w:bookmarkEnd w:id="0"/>
    </w:p>
    <w:p w:rsidR="00DB1215" w:rsidRPr="002C165B" w:rsidRDefault="005E360B" w:rsidP="002C165B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Arial" w:hAnsi="Arial" w:cs="Arial"/>
          <w:b w:val="0"/>
        </w:rPr>
      </w:pPr>
      <w:r w:rsidRPr="002C165B">
        <w:rPr>
          <w:rStyle w:val="Textoennegrita"/>
          <w:rFonts w:ascii="Arial" w:hAnsi="Arial" w:cs="Arial"/>
          <w:b w:val="0"/>
        </w:rPr>
        <w:t xml:space="preserve">En el marco del Artículo 11 b) de la Ley 14.581 y en vistas a las próximas elecciones de autoridades del </w:t>
      </w:r>
      <w:r w:rsidRPr="002C165B">
        <w:rPr>
          <w:rStyle w:val="Textoennegrita"/>
          <w:rFonts w:ascii="Arial" w:hAnsi="Arial" w:cs="Arial"/>
        </w:rPr>
        <w:t>Centro de Estudiantes</w:t>
      </w:r>
      <w:r w:rsidRPr="002C165B">
        <w:rPr>
          <w:rStyle w:val="Textoennegrita"/>
          <w:rFonts w:ascii="Arial" w:hAnsi="Arial" w:cs="Arial"/>
          <w:b w:val="0"/>
        </w:rPr>
        <w:t>, el Equipo Directivo de la Escuela de Danzas Clásicas N°2 “</w:t>
      </w:r>
      <w:r w:rsidRPr="002C165B">
        <w:rPr>
          <w:rStyle w:val="Textoennegrita"/>
          <w:rFonts w:ascii="Arial" w:hAnsi="Arial" w:cs="Arial"/>
          <w:b w:val="0"/>
          <w:i/>
        </w:rPr>
        <w:t xml:space="preserve">Alba </w:t>
      </w:r>
      <w:proofErr w:type="spellStart"/>
      <w:r w:rsidRPr="002C165B">
        <w:rPr>
          <w:rStyle w:val="Textoennegrita"/>
          <w:rFonts w:ascii="Arial" w:hAnsi="Arial" w:cs="Arial"/>
          <w:b w:val="0"/>
          <w:i/>
        </w:rPr>
        <w:t>Lutecia</w:t>
      </w:r>
      <w:proofErr w:type="spellEnd"/>
      <w:r w:rsidR="00E34847" w:rsidRPr="002C165B">
        <w:rPr>
          <w:rStyle w:val="Textoennegrita"/>
          <w:rFonts w:ascii="Arial" w:hAnsi="Arial" w:cs="Arial"/>
          <w:b w:val="0"/>
        </w:rPr>
        <w:t>”</w:t>
      </w:r>
      <w:r w:rsidRPr="002C165B">
        <w:rPr>
          <w:rStyle w:val="Textoennegrita"/>
          <w:rFonts w:ascii="Arial" w:hAnsi="Arial" w:cs="Arial"/>
          <w:b w:val="0"/>
        </w:rPr>
        <w:t xml:space="preserve">, </w:t>
      </w:r>
      <w:r w:rsidR="00D27AAB">
        <w:rPr>
          <w:rStyle w:val="Textoennegrita"/>
          <w:rFonts w:ascii="Arial" w:hAnsi="Arial" w:cs="Arial"/>
          <w:b w:val="0"/>
        </w:rPr>
        <w:t>pone en conocimiento de la comunidad educativa</w:t>
      </w:r>
      <w:r w:rsidR="00E34847" w:rsidRPr="002C165B">
        <w:rPr>
          <w:rStyle w:val="Textoennegrita"/>
          <w:rFonts w:ascii="Arial" w:hAnsi="Arial" w:cs="Arial"/>
          <w:b w:val="0"/>
        </w:rPr>
        <w:t xml:space="preserve"> la normativa vigente de Centros de Estudiantes. La misma se encuentra para su lectura y descarga en la página web oficial de la Institución – Estudiantes – Centro </w:t>
      </w:r>
      <w:r w:rsidR="002C165B" w:rsidRPr="002C165B">
        <w:rPr>
          <w:rStyle w:val="Textoennegrita"/>
          <w:rFonts w:ascii="Arial" w:hAnsi="Arial" w:cs="Arial"/>
          <w:b w:val="0"/>
        </w:rPr>
        <w:t xml:space="preserve">de Estudiantes: </w:t>
      </w:r>
      <w:hyperlink r:id="rId6" w:history="1">
        <w:r w:rsidR="002C165B" w:rsidRPr="002C165B">
          <w:rPr>
            <w:rStyle w:val="Hipervnculo"/>
            <w:rFonts w:ascii="Arial" w:hAnsi="Arial" w:cs="Arial"/>
          </w:rPr>
          <w:t>https://ecbblanca-bue.infd.edu.ar/sitio/centro-de-estudiantes/</w:t>
        </w:r>
      </w:hyperlink>
      <w:r w:rsidR="002C165B" w:rsidRPr="002C165B">
        <w:rPr>
          <w:rStyle w:val="Textoennegrita"/>
          <w:rFonts w:ascii="Arial" w:hAnsi="Arial" w:cs="Arial"/>
          <w:b w:val="0"/>
        </w:rPr>
        <w:t xml:space="preserve"> </w:t>
      </w:r>
    </w:p>
    <w:p w:rsidR="00DB1215" w:rsidRPr="002C165B" w:rsidRDefault="00E34847" w:rsidP="002C165B">
      <w:pPr>
        <w:pStyle w:val="NormalWeb"/>
        <w:spacing w:before="120" w:beforeAutospacing="0" w:after="0" w:afterAutospacing="0" w:line="276" w:lineRule="auto"/>
        <w:jc w:val="both"/>
        <w:rPr>
          <w:rStyle w:val="Textoennegrita"/>
          <w:rFonts w:ascii="Arial" w:hAnsi="Arial" w:cs="Arial"/>
        </w:rPr>
      </w:pPr>
      <w:r w:rsidRPr="002C165B">
        <w:rPr>
          <w:rStyle w:val="Textoennegrita"/>
          <w:rFonts w:ascii="Arial" w:hAnsi="Arial" w:cs="Arial"/>
        </w:rPr>
        <w:t xml:space="preserve">- </w:t>
      </w:r>
      <w:r w:rsidR="00DB1215" w:rsidRPr="002C165B">
        <w:rPr>
          <w:rStyle w:val="Textoennegrita"/>
          <w:rFonts w:ascii="Arial" w:hAnsi="Arial" w:cs="Arial"/>
        </w:rPr>
        <w:t>Ley 14581 – 2013</w:t>
      </w:r>
    </w:p>
    <w:p w:rsidR="006808A8" w:rsidRDefault="00E34847" w:rsidP="002C165B">
      <w:pPr>
        <w:pStyle w:val="NormalWeb"/>
        <w:spacing w:before="0" w:beforeAutospacing="0" w:after="0" w:afterAutospacing="0" w:line="276" w:lineRule="auto"/>
        <w:rPr>
          <w:rStyle w:val="Textoennegrita"/>
          <w:rFonts w:ascii="Arial" w:hAnsi="Arial" w:cs="Arial"/>
          <w:b w:val="0"/>
        </w:rPr>
      </w:pPr>
      <w:r w:rsidRPr="002C165B">
        <w:rPr>
          <w:rStyle w:val="Textoennegrita"/>
          <w:rFonts w:ascii="Arial" w:hAnsi="Arial" w:cs="Arial"/>
        </w:rPr>
        <w:t xml:space="preserve">- </w:t>
      </w:r>
      <w:r w:rsidR="006808A8" w:rsidRPr="002C165B">
        <w:rPr>
          <w:rStyle w:val="Textoennegrita"/>
          <w:rFonts w:ascii="Arial" w:hAnsi="Arial" w:cs="Arial"/>
        </w:rPr>
        <w:t>Resolución 4900/05</w:t>
      </w:r>
      <w:r w:rsidR="005E360B" w:rsidRPr="002C165B">
        <w:rPr>
          <w:rStyle w:val="Textoennegrita"/>
          <w:rFonts w:ascii="Arial" w:hAnsi="Arial" w:cs="Arial"/>
        </w:rPr>
        <w:t xml:space="preserve">. </w:t>
      </w:r>
      <w:r w:rsidR="005E360B" w:rsidRPr="002C165B">
        <w:rPr>
          <w:rStyle w:val="Textoennegrita"/>
          <w:rFonts w:ascii="Arial" w:hAnsi="Arial" w:cs="Arial"/>
          <w:b w:val="0"/>
        </w:rPr>
        <w:t>Modelo de Estatuto para Centros de estudiantes de la Provincia de Bs. As</w:t>
      </w:r>
    </w:p>
    <w:p w:rsidR="00A57E7F" w:rsidRPr="002C165B" w:rsidRDefault="00A57E7F" w:rsidP="002C165B">
      <w:pPr>
        <w:pStyle w:val="NormalWeb"/>
        <w:spacing w:before="0" w:beforeAutospacing="0" w:after="0" w:afterAutospacing="0" w:line="276" w:lineRule="auto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Normativa Complementaria</w:t>
      </w:r>
    </w:p>
    <w:p w:rsidR="00DB1215" w:rsidRPr="002C165B" w:rsidRDefault="00E34847" w:rsidP="002C165B">
      <w:pPr>
        <w:pStyle w:val="NormalWeb"/>
        <w:tabs>
          <w:tab w:val="left" w:pos="3120"/>
        </w:tabs>
        <w:spacing w:before="0" w:beforeAutospacing="0" w:after="0" w:afterAutospacing="0" w:line="276" w:lineRule="auto"/>
        <w:jc w:val="both"/>
        <w:rPr>
          <w:rStyle w:val="Textoennegrita"/>
          <w:rFonts w:ascii="Arial" w:hAnsi="Arial" w:cs="Arial"/>
          <w:b w:val="0"/>
        </w:rPr>
      </w:pPr>
      <w:r w:rsidRPr="002C165B">
        <w:rPr>
          <w:rStyle w:val="Textoennegrita"/>
          <w:rFonts w:ascii="Arial" w:hAnsi="Arial" w:cs="Arial"/>
        </w:rPr>
        <w:t xml:space="preserve">- </w:t>
      </w:r>
      <w:r w:rsidR="006808A8" w:rsidRPr="002C165B">
        <w:rPr>
          <w:rStyle w:val="Textoennegrita"/>
          <w:rFonts w:ascii="Arial" w:hAnsi="Arial" w:cs="Arial"/>
        </w:rPr>
        <w:t>Resolución 2383/05</w:t>
      </w:r>
      <w:r w:rsidR="005E360B" w:rsidRPr="002C165B">
        <w:rPr>
          <w:rStyle w:val="Textoennegrita"/>
          <w:rFonts w:ascii="Arial" w:hAnsi="Arial" w:cs="Arial"/>
        </w:rPr>
        <w:t>.</w:t>
      </w:r>
      <w:r w:rsidR="006808A8" w:rsidRPr="002C165B">
        <w:rPr>
          <w:rStyle w:val="Textoennegrita"/>
          <w:rFonts w:ascii="Arial" w:hAnsi="Arial" w:cs="Arial"/>
        </w:rPr>
        <w:t xml:space="preserve"> </w:t>
      </w:r>
      <w:r w:rsidR="006808A8" w:rsidRPr="002C165B">
        <w:rPr>
          <w:rStyle w:val="Textoennegrita"/>
          <w:rFonts w:ascii="Arial" w:hAnsi="Arial" w:cs="Arial"/>
          <w:b w:val="0"/>
        </w:rPr>
        <w:t>Reglamento Marco para los Institutos de Nivel Superior</w:t>
      </w:r>
    </w:p>
    <w:p w:rsidR="002C165B" w:rsidRPr="002C165B" w:rsidRDefault="00E12375" w:rsidP="002C165B">
      <w:pPr>
        <w:pStyle w:val="NormalWeb"/>
        <w:tabs>
          <w:tab w:val="left" w:pos="3120"/>
        </w:tabs>
        <w:spacing w:before="0" w:beforeAutospacing="0" w:after="0" w:afterAutospacing="0" w:line="276" w:lineRule="auto"/>
        <w:jc w:val="both"/>
        <w:rPr>
          <w:rStyle w:val="Textoennegrita"/>
          <w:rFonts w:ascii="Arial" w:hAnsi="Arial" w:cs="Arial"/>
        </w:rPr>
      </w:pPr>
      <w:r w:rsidRPr="002C165B">
        <w:rPr>
          <w:rStyle w:val="Textoennegrita"/>
          <w:rFonts w:ascii="Arial" w:hAnsi="Arial" w:cs="Arial"/>
        </w:rPr>
        <w:t xml:space="preserve">- </w:t>
      </w:r>
      <w:r w:rsidR="002C165B" w:rsidRPr="002C165B">
        <w:rPr>
          <w:rStyle w:val="Textoennegrita"/>
          <w:rFonts w:ascii="Arial" w:hAnsi="Arial" w:cs="Arial"/>
        </w:rPr>
        <w:t>Decreto 2299/11.</w:t>
      </w:r>
      <w:r w:rsidR="002C165B" w:rsidRPr="002C165B">
        <w:rPr>
          <w:rStyle w:val="Textoennegrita"/>
          <w:rFonts w:ascii="Arial" w:hAnsi="Arial" w:cs="Arial"/>
          <w:b w:val="0"/>
        </w:rPr>
        <w:t xml:space="preserve"> Reglamento General de Escuelas de la Provincia de Buenos Aires</w:t>
      </w:r>
    </w:p>
    <w:p w:rsidR="006808A8" w:rsidRDefault="002C165B" w:rsidP="002C165B">
      <w:pPr>
        <w:pStyle w:val="NormalWeb"/>
        <w:spacing w:before="120" w:beforeAutospacing="0" w:after="0" w:afterAutospacing="0" w:line="276" w:lineRule="auto"/>
        <w:jc w:val="both"/>
        <w:rPr>
          <w:rStyle w:val="fontstyle01"/>
        </w:rPr>
      </w:pPr>
      <w:r w:rsidRPr="002C165B">
        <w:rPr>
          <w:rStyle w:val="Textoennegrita"/>
          <w:rFonts w:ascii="Arial" w:hAnsi="Arial" w:cs="Arial"/>
          <w:b w:val="0"/>
        </w:rPr>
        <w:t>Atendiendo al Artículo 23 del Decreto 2299/11, el Equipo Directivo f</w:t>
      </w:r>
      <w:r>
        <w:rPr>
          <w:rStyle w:val="fontstyle01"/>
        </w:rPr>
        <w:t>omenta</w:t>
      </w:r>
      <w:r w:rsidRPr="002C165B">
        <w:rPr>
          <w:rStyle w:val="fontstyle01"/>
        </w:rPr>
        <w:t xml:space="preserve"> la participación democrática de </w:t>
      </w:r>
      <w:r>
        <w:rPr>
          <w:rStyle w:val="fontstyle01"/>
        </w:rPr>
        <w:t xml:space="preserve">todos/as </w:t>
      </w:r>
      <w:r w:rsidRPr="002C165B">
        <w:rPr>
          <w:rStyle w:val="fontstyle01"/>
        </w:rPr>
        <w:t>los</w:t>
      </w:r>
      <w:r>
        <w:rPr>
          <w:rStyle w:val="fontstyle01"/>
        </w:rPr>
        <w:t xml:space="preserve">/as estudiantes adolescentes, jóvenes y adultos </w:t>
      </w:r>
      <w:r w:rsidR="00AD1872">
        <w:rPr>
          <w:rStyle w:val="fontstyle01"/>
        </w:rPr>
        <w:t xml:space="preserve">con modalidad de cursada regular </w:t>
      </w:r>
      <w:r>
        <w:rPr>
          <w:rStyle w:val="fontstyle01"/>
        </w:rPr>
        <w:t xml:space="preserve">de la Institución, promoviendo la conformación </w:t>
      </w:r>
      <w:r w:rsidR="00AD1872">
        <w:rPr>
          <w:rStyle w:val="fontstyle01"/>
        </w:rPr>
        <w:t xml:space="preserve">y presentación </w:t>
      </w:r>
      <w:r>
        <w:rPr>
          <w:rStyle w:val="fontstyle01"/>
        </w:rPr>
        <w:t xml:space="preserve">de listas </w:t>
      </w:r>
      <w:r w:rsidR="00B76499">
        <w:rPr>
          <w:rStyle w:val="fontstyle01"/>
        </w:rPr>
        <w:t xml:space="preserve">con candidatos </w:t>
      </w:r>
      <w:r w:rsidR="00D27AAB">
        <w:rPr>
          <w:rStyle w:val="fontstyle01"/>
        </w:rPr>
        <w:t xml:space="preserve">a la Comisión Directiva del Centro de Estudiantes, </w:t>
      </w:r>
      <w:r w:rsidR="00594636">
        <w:rPr>
          <w:rStyle w:val="fontstyle01"/>
        </w:rPr>
        <w:t xml:space="preserve">según el Artículo 4 de la Resolución 4900/05 y el Artículo 9 de la Ley 14.581, </w:t>
      </w:r>
      <w:r w:rsidRPr="002C165B">
        <w:rPr>
          <w:rStyle w:val="fontstyle01"/>
        </w:rPr>
        <w:t xml:space="preserve">con una antelación de veinte </w:t>
      </w:r>
      <w:r w:rsidR="00AD1872">
        <w:rPr>
          <w:rStyle w:val="fontstyle01"/>
        </w:rPr>
        <w:t xml:space="preserve">(20) días previos a </w:t>
      </w:r>
      <w:r w:rsidR="00D27AAB">
        <w:rPr>
          <w:rStyle w:val="fontstyle01"/>
        </w:rPr>
        <w:t>la elección, la cual</w:t>
      </w:r>
      <w:r w:rsidR="00AD1872">
        <w:rPr>
          <w:rStyle w:val="fontstyle01"/>
        </w:rPr>
        <w:t xml:space="preserve"> se llevará a cabo el día lunes 16 de septiembre en todos los turnos.</w:t>
      </w:r>
    </w:p>
    <w:p w:rsidR="00050A6F" w:rsidRDefault="00D27AAB" w:rsidP="00050A6F">
      <w:pPr>
        <w:pStyle w:val="NormalWeb"/>
        <w:spacing w:before="120" w:beforeAutospacing="0" w:after="0" w:afterAutospacing="0" w:line="276" w:lineRule="auto"/>
        <w:ind w:left="-57"/>
        <w:jc w:val="both"/>
        <w:rPr>
          <w:rStyle w:val="fontstyle01"/>
        </w:rPr>
      </w:pPr>
      <w:r>
        <w:rPr>
          <w:rStyle w:val="fontstyle01"/>
        </w:rPr>
        <w:t xml:space="preserve">Se recuerda a todos/as los/as estudiantes de la Institución que </w:t>
      </w:r>
      <w:r w:rsidR="00B76499">
        <w:rPr>
          <w:rStyle w:val="fontstyle01"/>
        </w:rPr>
        <w:t>l</w:t>
      </w:r>
      <w:r w:rsidR="00B76499" w:rsidRPr="00B76499">
        <w:rPr>
          <w:rStyle w:val="fontstyle01"/>
        </w:rPr>
        <w:t xml:space="preserve">a participación </w:t>
      </w:r>
      <w:r w:rsidR="00B76499">
        <w:rPr>
          <w:rStyle w:val="fontstyle01"/>
        </w:rPr>
        <w:t xml:space="preserve">en la Comisión Directiva </w:t>
      </w:r>
      <w:r w:rsidR="00B76499" w:rsidRPr="00B76499">
        <w:rPr>
          <w:rStyle w:val="fontstyle01"/>
        </w:rPr>
        <w:t>es optativa, no así la votación de autoridades del Centro y del estatuto, proceso que invo</w:t>
      </w:r>
      <w:r w:rsidR="00B76499">
        <w:rPr>
          <w:rStyle w:val="fontstyle01"/>
        </w:rPr>
        <w:t>luc</w:t>
      </w:r>
      <w:r w:rsidR="00A57E7F">
        <w:rPr>
          <w:rStyle w:val="fontstyle01"/>
        </w:rPr>
        <w:t>rará a todos los estudiantes.</w:t>
      </w:r>
    </w:p>
    <w:p w:rsidR="00050A6F" w:rsidRDefault="00A430F4" w:rsidP="00050A6F">
      <w:pPr>
        <w:pStyle w:val="NormalWeb"/>
        <w:spacing w:before="120" w:beforeAutospacing="0" w:after="0" w:afterAutospacing="0" w:line="276" w:lineRule="auto"/>
        <w:ind w:left="-57"/>
        <w:jc w:val="both"/>
        <w:rPr>
          <w:rStyle w:val="fontstyle01"/>
        </w:rPr>
      </w:pPr>
      <w:r>
        <w:rPr>
          <w:rStyle w:val="fontstyle01"/>
        </w:rPr>
        <w:t xml:space="preserve">Durante </w:t>
      </w:r>
      <w:r w:rsidR="00D27AAB">
        <w:rPr>
          <w:rStyle w:val="fontstyle01"/>
        </w:rPr>
        <w:t>la semana del 19 de a</w:t>
      </w:r>
      <w:r>
        <w:rPr>
          <w:rStyle w:val="fontstyle01"/>
        </w:rPr>
        <w:t xml:space="preserve">gosto, </w:t>
      </w:r>
      <w:r w:rsidR="00942527">
        <w:rPr>
          <w:rStyle w:val="fontstyle01"/>
        </w:rPr>
        <w:t>el equipo de preceptores/as</w:t>
      </w:r>
      <w:r w:rsidR="00D27AAB">
        <w:rPr>
          <w:rStyle w:val="fontstyle01"/>
        </w:rPr>
        <w:t xml:space="preserve"> pondrá a disposición del alumnado en la cartelera institucional, el </w:t>
      </w:r>
      <w:r w:rsidR="00D27AAB" w:rsidRPr="00A430F4">
        <w:rPr>
          <w:rStyle w:val="fontstyle01"/>
        </w:rPr>
        <w:t>padrón provisorio con el total de estudiantes regulares</w:t>
      </w:r>
      <w:r w:rsidR="00050A6F">
        <w:rPr>
          <w:rStyle w:val="fontstyle01"/>
        </w:rPr>
        <w:t>, consignando los siguientes datos: apellido y nombre completo, número de documento, carrera, sección/división.</w:t>
      </w:r>
    </w:p>
    <w:p w:rsidR="00FD50C4" w:rsidRDefault="00050A6F" w:rsidP="00050A6F">
      <w:pPr>
        <w:pStyle w:val="NormalWeb"/>
        <w:spacing w:before="120" w:beforeAutospacing="0" w:after="0" w:afterAutospacing="0" w:line="276" w:lineRule="auto"/>
        <w:ind w:left="-57"/>
        <w:jc w:val="both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El proceso eleccionario</w:t>
      </w:r>
      <w:r w:rsidR="00942527">
        <w:rPr>
          <w:rStyle w:val="Textoennegrita"/>
          <w:rFonts w:ascii="Arial" w:hAnsi="Arial" w:cs="Arial"/>
          <w:b w:val="0"/>
        </w:rPr>
        <w:t xml:space="preserve"> atenderá a los siguientes aspectos, por lo cual se incentiva la lectura detenida de la normativa:</w:t>
      </w:r>
    </w:p>
    <w:p w:rsidR="00942527" w:rsidRDefault="00942527" w:rsidP="005B4DBF">
      <w:pPr>
        <w:pStyle w:val="NormalWeb"/>
        <w:numPr>
          <w:ilvl w:val="0"/>
          <w:numId w:val="1"/>
        </w:numPr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participación de los/as estudiantes: Artículo 4 Ley </w:t>
      </w:r>
      <w:r w:rsidRPr="00942527">
        <w:rPr>
          <w:rFonts w:ascii="Arial" w:hAnsi="Arial" w:cs="Arial"/>
          <w:color w:val="000000"/>
        </w:rPr>
        <w:t>14581</w:t>
      </w:r>
      <w:r>
        <w:rPr>
          <w:rFonts w:ascii="Arial" w:hAnsi="Arial" w:cs="Arial"/>
          <w:color w:val="000000"/>
        </w:rPr>
        <w:t xml:space="preserve">, </w:t>
      </w:r>
      <w:r w:rsidR="004B3359">
        <w:rPr>
          <w:rFonts w:ascii="Arial" w:hAnsi="Arial" w:cs="Arial"/>
          <w:color w:val="000000"/>
        </w:rPr>
        <w:t xml:space="preserve">Artículo 3 </w:t>
      </w:r>
      <w:r w:rsidR="004B3359" w:rsidRPr="004B3359">
        <w:rPr>
          <w:rFonts w:ascii="Arial" w:hAnsi="Arial" w:cs="Arial"/>
          <w:color w:val="000000"/>
        </w:rPr>
        <w:t>Resolución 4900/05</w:t>
      </w:r>
      <w:r w:rsidR="004B335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Artículo 34 inc. d) Resolución </w:t>
      </w:r>
      <w:r w:rsidRPr="00942527">
        <w:rPr>
          <w:rFonts w:ascii="Arial" w:hAnsi="Arial" w:cs="Arial"/>
          <w:color w:val="000000"/>
        </w:rPr>
        <w:t>2383/05</w:t>
      </w:r>
      <w:r>
        <w:rPr>
          <w:rFonts w:ascii="Arial" w:hAnsi="Arial" w:cs="Arial"/>
          <w:color w:val="000000"/>
        </w:rPr>
        <w:t xml:space="preserve">, Artículo </w:t>
      </w:r>
      <w:r w:rsidR="004B3359">
        <w:rPr>
          <w:rFonts w:ascii="Arial" w:hAnsi="Arial" w:cs="Arial"/>
          <w:color w:val="000000"/>
        </w:rPr>
        <w:t xml:space="preserve">8 inc. h) </w:t>
      </w:r>
      <w:r w:rsidR="004B3359" w:rsidRPr="004B3359">
        <w:rPr>
          <w:rFonts w:ascii="Arial" w:hAnsi="Arial" w:cs="Arial"/>
          <w:color w:val="000000"/>
        </w:rPr>
        <w:t>Decreto 2299/11</w:t>
      </w:r>
    </w:p>
    <w:p w:rsidR="004B3359" w:rsidRDefault="004B3359" w:rsidP="005B4DBF">
      <w:pPr>
        <w:pStyle w:val="NormalWeb"/>
        <w:numPr>
          <w:ilvl w:val="0"/>
          <w:numId w:val="1"/>
        </w:numPr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las listas de candidatos: Artículo 4 </w:t>
      </w:r>
      <w:r w:rsidRPr="004B3359">
        <w:rPr>
          <w:rFonts w:ascii="Arial" w:hAnsi="Arial" w:cs="Arial"/>
          <w:color w:val="000000"/>
        </w:rPr>
        <w:t>Resolución 4900/05</w:t>
      </w:r>
      <w:r>
        <w:rPr>
          <w:rFonts w:ascii="Arial" w:hAnsi="Arial" w:cs="Arial"/>
          <w:color w:val="000000"/>
        </w:rPr>
        <w:t xml:space="preserve">, Artículo 9 Ley </w:t>
      </w:r>
      <w:r w:rsidRPr="00942527">
        <w:rPr>
          <w:rFonts w:ascii="Arial" w:hAnsi="Arial" w:cs="Arial"/>
          <w:color w:val="000000"/>
        </w:rPr>
        <w:t>14581</w:t>
      </w:r>
      <w:r w:rsidR="00DA609F">
        <w:rPr>
          <w:rFonts w:ascii="Arial" w:hAnsi="Arial" w:cs="Arial"/>
          <w:color w:val="000000"/>
        </w:rPr>
        <w:t>.</w:t>
      </w:r>
    </w:p>
    <w:p w:rsidR="00DA609F" w:rsidRDefault="00DA609F" w:rsidP="005B4DBF">
      <w:pPr>
        <w:pStyle w:val="NormalWeb"/>
        <w:numPr>
          <w:ilvl w:val="0"/>
          <w:numId w:val="1"/>
        </w:numPr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la Junta Electoral: </w:t>
      </w:r>
      <w:r w:rsidR="003C280E">
        <w:rPr>
          <w:rFonts w:ascii="Arial" w:hAnsi="Arial" w:cs="Arial"/>
          <w:color w:val="000000"/>
        </w:rPr>
        <w:t xml:space="preserve">Artículo 10 Ley </w:t>
      </w:r>
      <w:r w:rsidR="003C280E" w:rsidRPr="00942527">
        <w:rPr>
          <w:rFonts w:ascii="Arial" w:hAnsi="Arial" w:cs="Arial"/>
          <w:color w:val="000000"/>
        </w:rPr>
        <w:t>14581</w:t>
      </w:r>
    </w:p>
    <w:p w:rsidR="00DA609F" w:rsidRDefault="00DA609F" w:rsidP="005B4DBF">
      <w:pPr>
        <w:pStyle w:val="NormalWeb"/>
        <w:numPr>
          <w:ilvl w:val="0"/>
          <w:numId w:val="1"/>
        </w:numPr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 w:rsidRPr="00DA609F">
        <w:rPr>
          <w:rFonts w:ascii="Arial" w:hAnsi="Arial" w:cs="Arial"/>
          <w:color w:val="000000"/>
        </w:rPr>
        <w:t>Del Régimen Electoral</w:t>
      </w:r>
      <w:r w:rsidR="003C280E">
        <w:rPr>
          <w:rFonts w:ascii="Arial" w:hAnsi="Arial" w:cs="Arial"/>
          <w:color w:val="000000"/>
        </w:rPr>
        <w:t xml:space="preserve">: Artículo 5 Ley </w:t>
      </w:r>
      <w:r w:rsidR="003C280E" w:rsidRPr="00942527">
        <w:rPr>
          <w:rFonts w:ascii="Arial" w:hAnsi="Arial" w:cs="Arial"/>
          <w:color w:val="000000"/>
        </w:rPr>
        <w:t>14581</w:t>
      </w:r>
      <w:r w:rsidR="003C280E">
        <w:rPr>
          <w:rFonts w:ascii="Arial" w:hAnsi="Arial" w:cs="Arial"/>
          <w:color w:val="000000"/>
        </w:rPr>
        <w:t xml:space="preserve">, Artículo 10 al 23 </w:t>
      </w:r>
      <w:r w:rsidR="003C280E" w:rsidRPr="004B3359">
        <w:rPr>
          <w:rFonts w:ascii="Arial" w:hAnsi="Arial" w:cs="Arial"/>
          <w:color w:val="000000"/>
        </w:rPr>
        <w:t>Resolución 4900/05</w:t>
      </w:r>
    </w:p>
    <w:p w:rsidR="00A57E7F" w:rsidRPr="00A57E7F" w:rsidRDefault="004B3359" w:rsidP="00A57E7F">
      <w:pPr>
        <w:pStyle w:val="NormalWeb"/>
        <w:numPr>
          <w:ilvl w:val="0"/>
          <w:numId w:val="1"/>
        </w:numPr>
        <w:spacing w:before="120" w:beforeAutospacing="0" w:after="120" w:afterAutospacing="0" w:line="276" w:lineRule="auto"/>
        <w:ind w:left="30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Estatuto del Centro de Estudiantes: Artículo 6 Ley </w:t>
      </w:r>
      <w:r w:rsidRPr="00942527">
        <w:rPr>
          <w:rFonts w:ascii="Arial" w:hAnsi="Arial" w:cs="Arial"/>
          <w:color w:val="000000"/>
        </w:rPr>
        <w:t>14581</w:t>
      </w:r>
      <w:r>
        <w:rPr>
          <w:rFonts w:ascii="Arial" w:hAnsi="Arial" w:cs="Arial"/>
          <w:color w:val="000000"/>
        </w:rPr>
        <w:t>,</w:t>
      </w:r>
      <w:r w:rsidR="003C280E">
        <w:rPr>
          <w:rFonts w:ascii="Arial" w:hAnsi="Arial" w:cs="Arial"/>
          <w:color w:val="000000"/>
        </w:rPr>
        <w:t xml:space="preserve"> Anexo 1 </w:t>
      </w:r>
      <w:r w:rsidR="003C280E" w:rsidRPr="004B3359">
        <w:rPr>
          <w:rFonts w:ascii="Arial" w:hAnsi="Arial" w:cs="Arial"/>
          <w:color w:val="000000"/>
        </w:rPr>
        <w:t>Resolución 4900/05</w:t>
      </w:r>
    </w:p>
    <w:p w:rsidR="00A57E7F" w:rsidRPr="00A57E7F" w:rsidRDefault="00A57E7F" w:rsidP="00A57E7F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A57E7F">
        <w:rPr>
          <w:rFonts w:ascii="Arial" w:hAnsi="Arial" w:cs="Arial"/>
          <w:b/>
          <w:color w:val="000000"/>
        </w:rPr>
        <w:t>EQUIPO DIRECTIVO</w:t>
      </w:r>
    </w:p>
    <w:p w:rsidR="00A57E7F" w:rsidRPr="00A57E7F" w:rsidRDefault="00A57E7F" w:rsidP="00A57E7F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A57E7F">
        <w:rPr>
          <w:rFonts w:ascii="Arial" w:hAnsi="Arial" w:cs="Arial"/>
          <w:b/>
          <w:color w:val="000000"/>
        </w:rPr>
        <w:t>ESCUELA DE DANZAS</w:t>
      </w:r>
      <w:r>
        <w:rPr>
          <w:rFonts w:ascii="Arial" w:hAnsi="Arial" w:cs="Arial"/>
          <w:b/>
          <w:color w:val="000000"/>
        </w:rPr>
        <w:t xml:space="preserve"> CLÁSICAS N°2</w:t>
      </w:r>
    </w:p>
    <w:sectPr w:rsidR="00A57E7F" w:rsidRPr="00A57E7F" w:rsidSect="00D0521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79F1"/>
    <w:multiLevelType w:val="hybridMultilevel"/>
    <w:tmpl w:val="1B7269D4"/>
    <w:lvl w:ilvl="0" w:tplc="D2BE4E6C">
      <w:numFmt w:val="bullet"/>
      <w:lvlText w:val="-"/>
      <w:lvlJc w:val="left"/>
      <w:pPr>
        <w:ind w:left="30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15"/>
    <w:rsid w:val="00050A6F"/>
    <w:rsid w:val="002C165B"/>
    <w:rsid w:val="003C280E"/>
    <w:rsid w:val="004B3359"/>
    <w:rsid w:val="00594636"/>
    <w:rsid w:val="005B4DBF"/>
    <w:rsid w:val="005E360B"/>
    <w:rsid w:val="006808A8"/>
    <w:rsid w:val="00942527"/>
    <w:rsid w:val="00A430F4"/>
    <w:rsid w:val="00A57E7F"/>
    <w:rsid w:val="00AD1872"/>
    <w:rsid w:val="00B76499"/>
    <w:rsid w:val="00D05216"/>
    <w:rsid w:val="00D27AAB"/>
    <w:rsid w:val="00DA609F"/>
    <w:rsid w:val="00DB1215"/>
    <w:rsid w:val="00E12375"/>
    <w:rsid w:val="00E34847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4E8D2-854B-4B8A-8A2F-5BFBB8C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2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B121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C165B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C165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bblanca-bue.infd.edu.ar/sitio/centro-de-estudiant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ramiroprietoarg@gmail.com</dc:creator>
  <cp:keywords/>
  <dc:description/>
  <cp:lastModifiedBy>ramiroprietoarg@gmail.com</cp:lastModifiedBy>
  <cp:revision>5</cp:revision>
  <dcterms:created xsi:type="dcterms:W3CDTF">2024-08-14T22:16:00Z</dcterms:created>
  <dcterms:modified xsi:type="dcterms:W3CDTF">2024-08-15T12:02:00Z</dcterms:modified>
</cp:coreProperties>
</file>